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FC" w:rsidRDefault="00CD0EFC" w:rsidP="00CD0EFC">
      <w:pPr>
        <w:jc w:val="right"/>
        <w:rPr>
          <w:rFonts w:cs="Times New Roman"/>
          <w:b/>
          <w:sz w:val="18"/>
          <w:szCs w:val="18"/>
        </w:rPr>
      </w:pPr>
    </w:p>
    <w:tbl>
      <w:tblPr>
        <w:tblStyle w:val="a6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962"/>
      </w:tblGrid>
      <w:tr w:rsidR="00CD0EFC" w:rsidTr="00A22DC8">
        <w:trPr>
          <w:trHeight w:val="1165"/>
        </w:trPr>
        <w:tc>
          <w:tcPr>
            <w:tcW w:w="6096" w:type="dxa"/>
          </w:tcPr>
          <w:p w:rsidR="00CD0EFC" w:rsidRDefault="00CD0EFC" w:rsidP="00A22DC8">
            <w:pPr>
              <w:rPr>
                <w:rFonts w:cs="Times New Roman"/>
                <w:b/>
                <w:sz w:val="18"/>
                <w:szCs w:val="18"/>
              </w:rPr>
            </w:pPr>
            <w:r>
              <w:object w:dxaOrig="664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38.25pt" o:ole="">
                  <v:imagedata r:id="rId5" o:title=""/>
                </v:shape>
                <o:OLEObject Type="Embed" ProgID="PBrush" ShapeID="_x0000_i1025" DrawAspect="Content" ObjectID="_1468064925" r:id="rId6"/>
              </w:object>
            </w:r>
          </w:p>
        </w:tc>
        <w:tc>
          <w:tcPr>
            <w:tcW w:w="4962" w:type="dxa"/>
          </w:tcPr>
          <w:p w:rsidR="00CD0EFC" w:rsidRPr="00E455FE" w:rsidRDefault="00CD0EFC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Товариство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обмеженою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дпов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дальн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стю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</w:p>
          <w:p w:rsidR="00CD0EFC" w:rsidRPr="00E455FE" w:rsidRDefault="00CD0EFC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«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Юридична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компан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я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«Дешун</w:t>
            </w:r>
            <w:r w:rsidRPr="00E455FE">
              <w:rPr>
                <w:rFonts w:ascii="Arial Narrow" w:eastAsia="MS Mincho" w:hAnsi="Arial Narrow" w:cs="MS Mincho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н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NSimSun" w:hAnsi="Arial Narrow" w:cs="NSimSun"/>
                <w:b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55FE">
              <w:rPr>
                <w:rFonts w:ascii="Arial Narrow" w:eastAsia="NSimSun" w:hAnsi="Arial Narrow" w:cs="NSimSun"/>
                <w:b/>
                <w:sz w:val="20"/>
                <w:szCs w:val="20"/>
              </w:rPr>
              <w:t>партнери</w:t>
            </w:r>
            <w:proofErr w:type="spellEnd"/>
            <w:r w:rsidRPr="00E455FE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»</w:t>
            </w:r>
          </w:p>
          <w:p w:rsidR="00CD0EFC" w:rsidRPr="00E455FE" w:rsidRDefault="00CD0EFC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proofErr w:type="spellStart"/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дентиф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кац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і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йний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 код: 32347071</w:t>
            </w:r>
          </w:p>
          <w:p w:rsidR="00CD0EFC" w:rsidRPr="00E455FE" w:rsidRDefault="00CD0EFC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Адреса: 04080, </w:t>
            </w:r>
            <w:proofErr w:type="spellStart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Укра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на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м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Ки</w:t>
            </w:r>
            <w:r w:rsidRPr="00E455FE">
              <w:rPr>
                <w:rFonts w:ascii="Arial Narrow" w:eastAsia="MS Mincho" w:hAnsi="Arial Narrow" w:cs="MS Mincho"/>
                <w:sz w:val="20"/>
                <w:szCs w:val="20"/>
              </w:rPr>
              <w:t>ї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вул</w:t>
            </w:r>
            <w:proofErr w:type="spellEnd"/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. </w:t>
            </w:r>
            <w:r w:rsidRPr="00E455FE">
              <w:rPr>
                <w:rFonts w:ascii="Arial Narrow" w:eastAsia="NSimSun" w:hAnsi="Arial Narrow" w:cs="NSimSun"/>
                <w:sz w:val="20"/>
                <w:szCs w:val="20"/>
              </w:rPr>
              <w:t>Фрунзе</w:t>
            </w: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, 1-3, </w:t>
            </w:r>
          </w:p>
          <w:p w:rsidR="00CD0EFC" w:rsidRDefault="00CD0EFC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  <w:lang w:val="uk-UA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 xml:space="preserve">Телефон/факс: +38 (044) 221 13 27; </w:t>
            </w:r>
          </w:p>
          <w:p w:rsidR="00CD0EFC" w:rsidRDefault="00CD0EFC" w:rsidP="00A22DC8">
            <w:pPr>
              <w:jc w:val="right"/>
              <w:rPr>
                <w:rFonts w:ascii="Arial Narrow" w:eastAsia="NSimSun" w:hAnsi="Arial Narrow" w:cs="Times New Roman"/>
                <w:sz w:val="20"/>
                <w:szCs w:val="20"/>
              </w:rPr>
            </w:pPr>
            <w:r w:rsidRPr="00E455FE">
              <w:rPr>
                <w:rFonts w:ascii="Arial Narrow" w:eastAsia="NSimSun" w:hAnsi="Arial Narrow" w:cs="Times New Roman"/>
                <w:sz w:val="20"/>
                <w:szCs w:val="20"/>
              </w:rPr>
              <w:t>+38 (044) 331 17 40</w:t>
            </w:r>
          </w:p>
          <w:p w:rsidR="00CD0EFC" w:rsidRPr="005139CA" w:rsidRDefault="00CD0EFC" w:rsidP="00A22DC8">
            <w:pPr>
              <w:jc w:val="right"/>
              <w:rPr>
                <w:rFonts w:ascii="Arial Narrow" w:eastAsia="NSimSun" w:hAnsi="Arial Narrow" w:cs="Times New Roman"/>
                <w:b/>
                <w:sz w:val="20"/>
                <w:szCs w:val="20"/>
              </w:rPr>
            </w:pP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www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dplawyers</w:t>
            </w:r>
            <w:proofErr w:type="spellEnd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com</w:t>
            </w:r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</w:rPr>
              <w:t>.</w:t>
            </w:r>
            <w:proofErr w:type="spellStart"/>
            <w:r w:rsidRPr="005139CA">
              <w:rPr>
                <w:rFonts w:ascii="Arial Narrow" w:eastAsia="NSimSun" w:hAnsi="Arial Narrow" w:cs="Times New Roman"/>
                <w:b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CD0EFC" w:rsidRPr="00871725" w:rsidRDefault="00CD0EFC" w:rsidP="00CD0EFC">
      <w:pPr>
        <w:pBdr>
          <w:bottom w:val="single" w:sz="12" w:space="1" w:color="FF0000"/>
        </w:pBdr>
        <w:tabs>
          <w:tab w:val="left" w:pos="7320"/>
        </w:tabs>
        <w:ind w:left="-1417" w:right="-850" w:firstLine="1417"/>
        <w:rPr>
          <w:sz w:val="24"/>
          <w:szCs w:val="24"/>
        </w:rPr>
      </w:pPr>
      <w:r w:rsidRPr="00871725">
        <w:rPr>
          <w:sz w:val="24"/>
          <w:szCs w:val="24"/>
        </w:rPr>
        <w:tab/>
      </w:r>
    </w:p>
    <w:p w:rsidR="00CD0EFC" w:rsidRDefault="00CD0EFC" w:rsidP="00CD0EFC">
      <w:pPr>
        <w:tabs>
          <w:tab w:val="left" w:pos="6237"/>
        </w:tabs>
        <w:ind w:firstLine="0"/>
        <w:jc w:val="center"/>
        <w:rPr>
          <w:b/>
          <w:sz w:val="22"/>
          <w:lang w:val="uk-UA"/>
        </w:rPr>
      </w:pPr>
    </w:p>
    <w:p w:rsidR="00CD0EFC" w:rsidRDefault="00CD0EFC" w:rsidP="00CD0EFC">
      <w:pPr>
        <w:tabs>
          <w:tab w:val="left" w:pos="6237"/>
        </w:tabs>
        <w:ind w:firstLine="0"/>
        <w:jc w:val="right"/>
        <w:rPr>
          <w:b/>
          <w:sz w:val="22"/>
          <w:lang w:val="uk-UA"/>
        </w:rPr>
      </w:pPr>
      <w:r w:rsidRPr="004B4BA3">
        <w:rPr>
          <w:b/>
          <w:sz w:val="22"/>
        </w:rPr>
        <w:t xml:space="preserve">Приложение </w:t>
      </w:r>
      <w:r>
        <w:rPr>
          <w:b/>
          <w:sz w:val="22"/>
        </w:rPr>
        <w:t>3</w:t>
      </w:r>
    </w:p>
    <w:p w:rsidR="00CD0EFC" w:rsidRPr="004B4BA3" w:rsidRDefault="00CD0EFC" w:rsidP="00CD0EFC">
      <w:pPr>
        <w:tabs>
          <w:tab w:val="left" w:pos="6237"/>
        </w:tabs>
        <w:ind w:firstLine="0"/>
        <w:jc w:val="right"/>
        <w:rPr>
          <w:b/>
          <w:sz w:val="22"/>
        </w:rPr>
      </w:pPr>
      <w:r w:rsidRPr="004B4BA3">
        <w:rPr>
          <w:b/>
          <w:sz w:val="22"/>
        </w:rPr>
        <w:t xml:space="preserve">К материалу </w:t>
      </w:r>
      <w:r>
        <w:rPr>
          <w:b/>
          <w:sz w:val="22"/>
        </w:rPr>
        <w:t>«</w:t>
      </w:r>
      <w:r w:rsidRPr="004B4BA3">
        <w:rPr>
          <w:b/>
          <w:sz w:val="22"/>
        </w:rPr>
        <w:t>Амортизация в налоговом учете»</w:t>
      </w:r>
    </w:p>
    <w:p w:rsidR="00CD0EFC" w:rsidRPr="004B4BA3" w:rsidRDefault="00CD0EFC" w:rsidP="00CD0EFC">
      <w:pPr>
        <w:tabs>
          <w:tab w:val="left" w:pos="6237"/>
        </w:tabs>
        <w:ind w:firstLine="0"/>
        <w:jc w:val="right"/>
        <w:rPr>
          <w:b/>
          <w:sz w:val="22"/>
        </w:rPr>
      </w:pPr>
      <w:r>
        <w:rPr>
          <w:b/>
          <w:sz w:val="22"/>
        </w:rPr>
        <w:t xml:space="preserve">Режим доступа: </w:t>
      </w:r>
      <w:r w:rsidRPr="004B4BA3">
        <w:rPr>
          <w:b/>
          <w:sz w:val="22"/>
        </w:rPr>
        <w:t>http://dplawyers.com.ua/publication.php?publication_id=222&amp;date=&amp;author=&amp;branch=</w:t>
      </w:r>
    </w:p>
    <w:p w:rsidR="00CD0EFC" w:rsidRDefault="00CD0EFC" w:rsidP="00CD0EFC">
      <w:pPr>
        <w:tabs>
          <w:tab w:val="left" w:pos="6237"/>
        </w:tabs>
        <w:ind w:left="-142" w:firstLine="142"/>
        <w:jc w:val="center"/>
        <w:rPr>
          <w:b/>
          <w:sz w:val="24"/>
          <w:szCs w:val="24"/>
        </w:rPr>
      </w:pPr>
      <w:bookmarkStart w:id="0" w:name="_GoBack"/>
      <w:bookmarkEnd w:id="0"/>
    </w:p>
    <w:p w:rsidR="00CD0EFC" w:rsidRDefault="00CD0EFC" w:rsidP="00CD0EFC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Методы начисления амортизации</w:t>
      </w:r>
    </w:p>
    <w:p w:rsidR="00CD0EFC" w:rsidRDefault="00CD0EFC" w:rsidP="00CD0EFC">
      <w:pPr>
        <w:tabs>
          <w:tab w:val="left" w:pos="6237"/>
        </w:tabs>
        <w:ind w:firstLine="0"/>
        <w:jc w:val="center"/>
        <w:rPr>
          <w:b/>
          <w:sz w:val="24"/>
          <w:szCs w:val="24"/>
        </w:rPr>
      </w:pPr>
    </w:p>
    <w:tbl>
      <w:tblPr>
        <w:tblW w:w="5481" w:type="pct"/>
        <w:tblCellSpacing w:w="22" w:type="dxa"/>
        <w:tblInd w:w="-8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647"/>
        <w:gridCol w:w="3359"/>
        <w:gridCol w:w="1694"/>
        <w:gridCol w:w="3193"/>
      </w:tblGrid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Название метода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Суть метода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Формула </w:t>
            </w:r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вычисление</w:t>
            </w:r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амортизации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Прямолинейный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 xml:space="preserve">Годовая сумма амортизации определяется делением стоимости, которая амортизируется, на срок полезного использования объекта основных средств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 =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A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 </w:t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годовая сумма амортизационных отчислений;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6B24B5">
              <w:rPr>
                <w:rFonts w:eastAsia="Times New Roman" w:cs="Times New Roman"/>
                <w:sz w:val="24"/>
                <w:szCs w:val="24"/>
              </w:rPr>
              <w:t xml:space="preserve"> - стоимость объекта ОЗ, который амортизируется;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Т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- срок полезного использования объекта О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>лет).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Уменьшение остаточной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 стоимости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Годовая сумма амортизации определяется как произведение остаточной стоимости объекта на начало отчетного года или первобытной стоимости на дату начала начисления амортизации и годовой нормы амортизации. Годовая норма амортизаци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и(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 xml:space="preserve">в процентах) вычисляется как разница между единицей и результатом корня степени количества лет полезного использования объекта из результата от деления ликвидационной стоимости объекта на его первобытную стоимость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 =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Сз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х (1 - (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Cл</w:t>
            </w:r>
            <w:proofErr w:type="spellEnd"/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 xml:space="preserve"> 1/т</w:t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Cз</w:t>
            </w:r>
            <w:proofErr w:type="spellEnd"/>
            <w:r w:rsidRPr="006B24B5">
              <w:rPr>
                <w:rFonts w:eastAsia="Times New Roman" w:cs="Times New Roman"/>
                <w:sz w:val="24"/>
                <w:szCs w:val="24"/>
              </w:rPr>
              <w:t xml:space="preserve"> - остаточная или первобытная стоимость объекта ОЗ на дату начала начисления амортизации;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Cл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ликвидационная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первобытная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т -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срок полезного использования объекта О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>лет).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Ускоренного уменьшения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 остаточной стоимости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Годовая сумма амортизации определяется как произведение остаточной стоимости объекта на начало отчетного года или первобытной стоимости на дату начала начисления амортизации и годовой нормы амортизации, которая вычисляется, выходя из срока полезного использования объекта, и удваивается*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А = 2Сз</w:t>
            </w:r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Сз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остаточная стоимость объекта ОЗ или первобытная стоимость на дату начала начисления амортизации;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Т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срок полезного использования объекта О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З(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>лет).</w:t>
            </w:r>
          </w:p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Кумулятивный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Годовая сумма амортизации определяется как произведение стоимости, которая амортизируется, и кумулятивного коэффициента. Кумулятивный коэффициент рассчитывается делением количества лет, которые остаются до конца срока полезного использования объекта основных средств, на сумму числа лет его полезного использования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А =  (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Сл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х(</w:t>
            </w:r>
            <w:proofErr w:type="spellStart"/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Рк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первобытная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Cл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ликвидационная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количество лет, которые остаются до конца срока полезного использования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Рк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сумма числа лет полезного использования объекта ОЗ. Например, для срока полезного  использования объекта в 5 годы сумма чисел лет будет складывать - 1+2+3+4+5=15, а кумулятивный коэффициент в первый год эксплуатации  будет представлять 5/15.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Производственный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Месячная сумма амортизации определяется как произведение фактического месячного объема продукци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и(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>работ, услуг) и производственной ставки амортизации. Производственная ставка амортизации вычисляется делением стоимости, которая амортизируется, на общий объем продукци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и(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 xml:space="preserve">работ, услуг), который предприятие ожидает произвести(выполнить) с использованием объекта основных средств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 = Пм </w:t>
            </w:r>
            <w:proofErr w:type="gram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х(</w:t>
            </w:r>
            <w:proofErr w:type="spellStart"/>
            <w:proofErr w:type="gram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Сл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)  : </w:t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Пм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фактический месячный объем продукци</w:t>
            </w:r>
            <w:proofErr w:type="gramStart"/>
            <w:r w:rsidRPr="006B24B5">
              <w:rPr>
                <w:rFonts w:eastAsia="Times New Roman" w:cs="Times New Roman"/>
                <w:sz w:val="24"/>
                <w:szCs w:val="24"/>
              </w:rPr>
              <w:t>и(</w:t>
            </w:r>
            <w:proofErr w:type="gramEnd"/>
            <w:r w:rsidRPr="006B24B5">
              <w:rPr>
                <w:rFonts w:eastAsia="Times New Roman" w:cs="Times New Roman"/>
                <w:sz w:val="24"/>
                <w:szCs w:val="24"/>
              </w:rPr>
              <w:t xml:space="preserve">работ, услуг);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Сп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первобытная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Сл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ликвидационная стоимость объекта ОЗ;</w:t>
            </w:r>
            <w:r w:rsidRPr="006B24B5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Пз</w:t>
            </w:r>
            <w:proofErr w:type="spellEnd"/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 предсказуемый объем производства с использованием амортизированного оборудования.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"50 / 50"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В первом месяце использования объекта в размере 50 % его стоимости, которая амортизируется, и остальная, которая амортизируется, 50 % стоимость, в месяце его исключения из активов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(списание из баланса) в результате несоответствия критериям признания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0EFC" w:rsidRPr="006B24B5" w:rsidTr="00A22DC8">
        <w:trPr>
          <w:tblCellSpacing w:w="22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"100-процентное списание"</w:t>
            </w:r>
            <w:r w:rsidRPr="006B24B5">
              <w:rPr>
                <w:rFonts w:eastAsia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sz w:val="24"/>
                <w:szCs w:val="24"/>
              </w:rPr>
              <w:t>В первом месяце использования объекта в размере 100 % его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EFC" w:rsidRPr="006B24B5" w:rsidRDefault="00CD0EFC" w:rsidP="00A22DC8">
            <w:pPr>
              <w:spacing w:before="100" w:beforeAutospacing="1" w:after="100" w:afterAutospacing="1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4B5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D0EFC" w:rsidRDefault="00CD0EFC" w:rsidP="00CD0EFC">
      <w:pPr>
        <w:rPr>
          <w:sz w:val="24"/>
          <w:szCs w:val="24"/>
        </w:rPr>
      </w:pPr>
    </w:p>
    <w:p w:rsidR="00CD0EFC" w:rsidRDefault="00CD0EFC" w:rsidP="00CD0EFC">
      <w:pPr>
        <w:rPr>
          <w:sz w:val="24"/>
          <w:szCs w:val="24"/>
        </w:rPr>
      </w:pPr>
    </w:p>
    <w:p w:rsidR="00CD0EFC" w:rsidRDefault="00CD0EFC" w:rsidP="00CD0EFC">
      <w:pPr>
        <w:pStyle w:val="a3"/>
      </w:pPr>
      <w:r>
        <w:t xml:space="preserve">* Метод </w:t>
      </w:r>
      <w:r>
        <w:rPr>
          <w:b/>
          <w:bCs/>
        </w:rPr>
        <w:t>ускоренного уменьшения остаточной стоимости</w:t>
      </w:r>
      <w:r>
        <w:t xml:space="preserve"> для целей </w:t>
      </w:r>
      <w:r>
        <w:rPr>
          <w:b/>
          <w:bCs/>
        </w:rPr>
        <w:t>налогового учета</w:t>
      </w:r>
      <w:r>
        <w:t xml:space="preserve"> применяется лишь при начислении амортизации </w:t>
      </w:r>
      <w:r>
        <w:rPr>
          <w:b/>
          <w:bCs/>
        </w:rPr>
        <w:t xml:space="preserve">к объектам основных средств, которые входят в группы 4(машины и оборудование) и 5(транспортные средства) </w:t>
      </w:r>
      <w:r>
        <w:t> (</w:t>
      </w:r>
      <w:proofErr w:type="spellStart"/>
      <w:r>
        <w:t>абз</w:t>
      </w:r>
      <w:proofErr w:type="spellEnd"/>
      <w:r>
        <w:t xml:space="preserve">. 5 </w:t>
      </w:r>
      <w:proofErr w:type="spellStart"/>
      <w:r>
        <w:t>пп</w:t>
      </w:r>
      <w:proofErr w:type="spellEnd"/>
      <w:r>
        <w:t>. 145.1.5 ПКУ).</w:t>
      </w:r>
    </w:p>
    <w:p w:rsidR="00CD0EFC" w:rsidRDefault="00CD0EFC" w:rsidP="00CD0EFC">
      <w:pPr>
        <w:pStyle w:val="a3"/>
      </w:pPr>
      <w:r>
        <w:t xml:space="preserve">** При применении </w:t>
      </w:r>
      <w:r>
        <w:rPr>
          <w:b/>
          <w:bCs/>
        </w:rPr>
        <w:t>производственного метода</w:t>
      </w:r>
      <w:r>
        <w:t xml:space="preserve"> для расчета амортизационных отчислений, необходимо </w:t>
      </w:r>
      <w:r>
        <w:rPr>
          <w:b/>
          <w:bCs/>
        </w:rPr>
        <w:t>учитывать минимально допустимые сроки полезного использования</w:t>
      </w:r>
      <w:r>
        <w:t xml:space="preserve"> основных средств (лист ДПСУ от 06.04.2012 г. № 6134/6/15-1415).</w:t>
      </w:r>
    </w:p>
    <w:p w:rsidR="00CD0EFC" w:rsidRDefault="00CD0EFC" w:rsidP="00CD0EFC">
      <w:pPr>
        <w:pStyle w:val="a3"/>
      </w:pPr>
      <w:r>
        <w:t xml:space="preserve">*** Методы амортизации </w:t>
      </w:r>
      <w:r>
        <w:rPr>
          <w:b/>
          <w:bCs/>
        </w:rPr>
        <w:t>«50 / 50"</w:t>
      </w:r>
      <w:r>
        <w:t xml:space="preserve"> и </w:t>
      </w:r>
      <w:r>
        <w:rPr>
          <w:b/>
          <w:bCs/>
        </w:rPr>
        <w:t>«100-процентное списание" </w:t>
      </w:r>
      <w:r>
        <w:t>предусмотрены лишь для </w:t>
      </w:r>
      <w:r>
        <w:rPr>
          <w:b/>
          <w:bCs/>
        </w:rPr>
        <w:t>малоценных необоротных материальных активов и библиотечных фондов</w:t>
      </w:r>
      <w:r>
        <w:t>.</w:t>
      </w:r>
    </w:p>
    <w:p w:rsidR="00CD0EFC" w:rsidRPr="00BF4830" w:rsidRDefault="00CD0EFC" w:rsidP="00CD0EFC">
      <w:pPr>
        <w:rPr>
          <w:sz w:val="24"/>
          <w:szCs w:val="24"/>
        </w:rPr>
      </w:pPr>
    </w:p>
    <w:p w:rsidR="007235B6" w:rsidRDefault="007235B6"/>
    <w:sectPr w:rsidR="007235B6" w:rsidSect="00CD0EFC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6931"/>
      <w:docPartObj>
        <w:docPartGallery w:val="Page Numbers (Bottom of Page)"/>
        <w:docPartUnique/>
      </w:docPartObj>
    </w:sdtPr>
    <w:sdtEndPr/>
    <w:sdtContent>
      <w:p w:rsidR="00DE243D" w:rsidRDefault="00CD0EF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43D" w:rsidRDefault="00CD0EF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AC"/>
    <w:rsid w:val="000014CA"/>
    <w:rsid w:val="00012141"/>
    <w:rsid w:val="00014D34"/>
    <w:rsid w:val="00015035"/>
    <w:rsid w:val="00017073"/>
    <w:rsid w:val="00017417"/>
    <w:rsid w:val="000232F2"/>
    <w:rsid w:val="00024201"/>
    <w:rsid w:val="00027133"/>
    <w:rsid w:val="000432AE"/>
    <w:rsid w:val="000528F6"/>
    <w:rsid w:val="000706DF"/>
    <w:rsid w:val="000731EB"/>
    <w:rsid w:val="000737E9"/>
    <w:rsid w:val="000924F2"/>
    <w:rsid w:val="000A0178"/>
    <w:rsid w:val="000A3F7F"/>
    <w:rsid w:val="000A5D08"/>
    <w:rsid w:val="000A6AD8"/>
    <w:rsid w:val="000B19D5"/>
    <w:rsid w:val="000B3ED7"/>
    <w:rsid w:val="000B72ED"/>
    <w:rsid w:val="000C2B8C"/>
    <w:rsid w:val="000C2E20"/>
    <w:rsid w:val="000D0035"/>
    <w:rsid w:val="000D17D9"/>
    <w:rsid w:val="000E1C04"/>
    <w:rsid w:val="001061A5"/>
    <w:rsid w:val="001119D0"/>
    <w:rsid w:val="001141A4"/>
    <w:rsid w:val="00114EFF"/>
    <w:rsid w:val="00121210"/>
    <w:rsid w:val="00124700"/>
    <w:rsid w:val="001337D6"/>
    <w:rsid w:val="00141947"/>
    <w:rsid w:val="00142121"/>
    <w:rsid w:val="001516D0"/>
    <w:rsid w:val="001520CB"/>
    <w:rsid w:val="00153B6A"/>
    <w:rsid w:val="00166635"/>
    <w:rsid w:val="00171F21"/>
    <w:rsid w:val="001736D5"/>
    <w:rsid w:val="0017464E"/>
    <w:rsid w:val="00174675"/>
    <w:rsid w:val="00176117"/>
    <w:rsid w:val="00190CD7"/>
    <w:rsid w:val="00191178"/>
    <w:rsid w:val="00194AA3"/>
    <w:rsid w:val="00197A74"/>
    <w:rsid w:val="001B785D"/>
    <w:rsid w:val="001C570B"/>
    <w:rsid w:val="001D6D8D"/>
    <w:rsid w:val="001E24BC"/>
    <w:rsid w:val="001E477E"/>
    <w:rsid w:val="001E5156"/>
    <w:rsid w:val="001F7DE7"/>
    <w:rsid w:val="00210D0B"/>
    <w:rsid w:val="002168C9"/>
    <w:rsid w:val="00221587"/>
    <w:rsid w:val="0022384F"/>
    <w:rsid w:val="00226861"/>
    <w:rsid w:val="0022712C"/>
    <w:rsid w:val="00267308"/>
    <w:rsid w:val="0027238E"/>
    <w:rsid w:val="0029267A"/>
    <w:rsid w:val="00294924"/>
    <w:rsid w:val="002A0F80"/>
    <w:rsid w:val="002D352B"/>
    <w:rsid w:val="002D3D68"/>
    <w:rsid w:val="002D434D"/>
    <w:rsid w:val="002D5846"/>
    <w:rsid w:val="002E1606"/>
    <w:rsid w:val="002F0C62"/>
    <w:rsid w:val="002F39AE"/>
    <w:rsid w:val="00300EBB"/>
    <w:rsid w:val="00303A6E"/>
    <w:rsid w:val="003116A9"/>
    <w:rsid w:val="003143AA"/>
    <w:rsid w:val="00315AF8"/>
    <w:rsid w:val="00315B85"/>
    <w:rsid w:val="00321444"/>
    <w:rsid w:val="0032493C"/>
    <w:rsid w:val="00324A24"/>
    <w:rsid w:val="003302FC"/>
    <w:rsid w:val="00331337"/>
    <w:rsid w:val="00340355"/>
    <w:rsid w:val="0034077F"/>
    <w:rsid w:val="003408B8"/>
    <w:rsid w:val="0034474A"/>
    <w:rsid w:val="00345016"/>
    <w:rsid w:val="0034596E"/>
    <w:rsid w:val="0034631A"/>
    <w:rsid w:val="00346826"/>
    <w:rsid w:val="00351E79"/>
    <w:rsid w:val="003523E6"/>
    <w:rsid w:val="003533CD"/>
    <w:rsid w:val="0035362C"/>
    <w:rsid w:val="00356999"/>
    <w:rsid w:val="00361C31"/>
    <w:rsid w:val="00365253"/>
    <w:rsid w:val="00375B9A"/>
    <w:rsid w:val="00376F96"/>
    <w:rsid w:val="00382544"/>
    <w:rsid w:val="00383ADE"/>
    <w:rsid w:val="003A6E65"/>
    <w:rsid w:val="003B095B"/>
    <w:rsid w:val="003C0165"/>
    <w:rsid w:val="003C2C51"/>
    <w:rsid w:val="003C6AC8"/>
    <w:rsid w:val="003D04F2"/>
    <w:rsid w:val="003E46E7"/>
    <w:rsid w:val="003E601B"/>
    <w:rsid w:val="003F76FE"/>
    <w:rsid w:val="00403B39"/>
    <w:rsid w:val="00406D89"/>
    <w:rsid w:val="004114F9"/>
    <w:rsid w:val="0041652D"/>
    <w:rsid w:val="00423CBB"/>
    <w:rsid w:val="004243D3"/>
    <w:rsid w:val="004252DE"/>
    <w:rsid w:val="004345D6"/>
    <w:rsid w:val="00434A7C"/>
    <w:rsid w:val="00435D67"/>
    <w:rsid w:val="004405B0"/>
    <w:rsid w:val="004446D5"/>
    <w:rsid w:val="00445545"/>
    <w:rsid w:val="00461797"/>
    <w:rsid w:val="00484EDF"/>
    <w:rsid w:val="004A771C"/>
    <w:rsid w:val="004B5977"/>
    <w:rsid w:val="004C2104"/>
    <w:rsid w:val="004C4102"/>
    <w:rsid w:val="004C5AAC"/>
    <w:rsid w:val="004D0D9C"/>
    <w:rsid w:val="004D3072"/>
    <w:rsid w:val="004D3289"/>
    <w:rsid w:val="004D6D4A"/>
    <w:rsid w:val="004E16F7"/>
    <w:rsid w:val="004F2DE3"/>
    <w:rsid w:val="004F64F1"/>
    <w:rsid w:val="00500388"/>
    <w:rsid w:val="00506D78"/>
    <w:rsid w:val="00510434"/>
    <w:rsid w:val="00521697"/>
    <w:rsid w:val="00523278"/>
    <w:rsid w:val="005277B9"/>
    <w:rsid w:val="005328AB"/>
    <w:rsid w:val="005335C8"/>
    <w:rsid w:val="005401D9"/>
    <w:rsid w:val="005425B7"/>
    <w:rsid w:val="00542DD7"/>
    <w:rsid w:val="00543152"/>
    <w:rsid w:val="00553DDA"/>
    <w:rsid w:val="00563207"/>
    <w:rsid w:val="00563345"/>
    <w:rsid w:val="0056419E"/>
    <w:rsid w:val="005653F9"/>
    <w:rsid w:val="00566E11"/>
    <w:rsid w:val="00566EB7"/>
    <w:rsid w:val="00573119"/>
    <w:rsid w:val="00574433"/>
    <w:rsid w:val="00576E25"/>
    <w:rsid w:val="0057794A"/>
    <w:rsid w:val="00585135"/>
    <w:rsid w:val="00586A5C"/>
    <w:rsid w:val="005B2B10"/>
    <w:rsid w:val="005B5A0D"/>
    <w:rsid w:val="005C36AC"/>
    <w:rsid w:val="005D1B76"/>
    <w:rsid w:val="005D7E0E"/>
    <w:rsid w:val="005F445B"/>
    <w:rsid w:val="005F60E2"/>
    <w:rsid w:val="00600C0C"/>
    <w:rsid w:val="00606F1C"/>
    <w:rsid w:val="006079AD"/>
    <w:rsid w:val="00613D85"/>
    <w:rsid w:val="00614905"/>
    <w:rsid w:val="0062350C"/>
    <w:rsid w:val="006248AE"/>
    <w:rsid w:val="006314FF"/>
    <w:rsid w:val="00647D83"/>
    <w:rsid w:val="00647DB1"/>
    <w:rsid w:val="0065140D"/>
    <w:rsid w:val="00651D9B"/>
    <w:rsid w:val="00654228"/>
    <w:rsid w:val="0065656D"/>
    <w:rsid w:val="006575BE"/>
    <w:rsid w:val="006625DC"/>
    <w:rsid w:val="00666535"/>
    <w:rsid w:val="00676360"/>
    <w:rsid w:val="0067702A"/>
    <w:rsid w:val="00681A3D"/>
    <w:rsid w:val="0068517C"/>
    <w:rsid w:val="00685B24"/>
    <w:rsid w:val="0069001B"/>
    <w:rsid w:val="00692889"/>
    <w:rsid w:val="00696BA5"/>
    <w:rsid w:val="006B0F81"/>
    <w:rsid w:val="006B12AB"/>
    <w:rsid w:val="006B2CCE"/>
    <w:rsid w:val="006B477A"/>
    <w:rsid w:val="006B7064"/>
    <w:rsid w:val="006C1E92"/>
    <w:rsid w:val="006C7BBB"/>
    <w:rsid w:val="006D1E21"/>
    <w:rsid w:val="006E0D08"/>
    <w:rsid w:val="006F7314"/>
    <w:rsid w:val="00705C20"/>
    <w:rsid w:val="00707259"/>
    <w:rsid w:val="00707E38"/>
    <w:rsid w:val="0071169C"/>
    <w:rsid w:val="007165AC"/>
    <w:rsid w:val="007212D9"/>
    <w:rsid w:val="007235B6"/>
    <w:rsid w:val="00727064"/>
    <w:rsid w:val="00731139"/>
    <w:rsid w:val="00742595"/>
    <w:rsid w:val="007524C2"/>
    <w:rsid w:val="00761B73"/>
    <w:rsid w:val="00761E76"/>
    <w:rsid w:val="00767BE8"/>
    <w:rsid w:val="00773CDF"/>
    <w:rsid w:val="00774058"/>
    <w:rsid w:val="00775EC5"/>
    <w:rsid w:val="0077628D"/>
    <w:rsid w:val="00776A48"/>
    <w:rsid w:val="007828D6"/>
    <w:rsid w:val="0078667B"/>
    <w:rsid w:val="00790FA8"/>
    <w:rsid w:val="007940CE"/>
    <w:rsid w:val="0079545C"/>
    <w:rsid w:val="007A1F7A"/>
    <w:rsid w:val="007A4B8D"/>
    <w:rsid w:val="007A50A0"/>
    <w:rsid w:val="007B3DB7"/>
    <w:rsid w:val="007B7FEC"/>
    <w:rsid w:val="007C4496"/>
    <w:rsid w:val="007C7E58"/>
    <w:rsid w:val="007D09CA"/>
    <w:rsid w:val="007D1E96"/>
    <w:rsid w:val="007E1802"/>
    <w:rsid w:val="007E3EC7"/>
    <w:rsid w:val="007E55B6"/>
    <w:rsid w:val="007E6F6B"/>
    <w:rsid w:val="007E79EC"/>
    <w:rsid w:val="00810F73"/>
    <w:rsid w:val="00815A51"/>
    <w:rsid w:val="00815CC6"/>
    <w:rsid w:val="00815F44"/>
    <w:rsid w:val="0081665C"/>
    <w:rsid w:val="00833769"/>
    <w:rsid w:val="00833FBF"/>
    <w:rsid w:val="00834410"/>
    <w:rsid w:val="00836072"/>
    <w:rsid w:val="008404F2"/>
    <w:rsid w:val="008602A7"/>
    <w:rsid w:val="00863268"/>
    <w:rsid w:val="00864FE8"/>
    <w:rsid w:val="00870AAD"/>
    <w:rsid w:val="0087103E"/>
    <w:rsid w:val="00873735"/>
    <w:rsid w:val="0087454D"/>
    <w:rsid w:val="00874919"/>
    <w:rsid w:val="008753EB"/>
    <w:rsid w:val="0088066B"/>
    <w:rsid w:val="008828A1"/>
    <w:rsid w:val="00882E61"/>
    <w:rsid w:val="00883C75"/>
    <w:rsid w:val="008847EE"/>
    <w:rsid w:val="00887920"/>
    <w:rsid w:val="00890F58"/>
    <w:rsid w:val="0089447C"/>
    <w:rsid w:val="008A35C2"/>
    <w:rsid w:val="008D6B21"/>
    <w:rsid w:val="008D7B9C"/>
    <w:rsid w:val="008E26C5"/>
    <w:rsid w:val="008E4BB0"/>
    <w:rsid w:val="008E5E57"/>
    <w:rsid w:val="008F3F7C"/>
    <w:rsid w:val="00901EA9"/>
    <w:rsid w:val="00903471"/>
    <w:rsid w:val="009109E0"/>
    <w:rsid w:val="009144FC"/>
    <w:rsid w:val="00915602"/>
    <w:rsid w:val="009165B3"/>
    <w:rsid w:val="00917A0E"/>
    <w:rsid w:val="009200D1"/>
    <w:rsid w:val="00921BF6"/>
    <w:rsid w:val="009226C7"/>
    <w:rsid w:val="00923D19"/>
    <w:rsid w:val="00940532"/>
    <w:rsid w:val="00955F87"/>
    <w:rsid w:val="009614D0"/>
    <w:rsid w:val="00961C9D"/>
    <w:rsid w:val="00962986"/>
    <w:rsid w:val="009635E7"/>
    <w:rsid w:val="00974D62"/>
    <w:rsid w:val="00977219"/>
    <w:rsid w:val="009900DB"/>
    <w:rsid w:val="00991163"/>
    <w:rsid w:val="00993D46"/>
    <w:rsid w:val="00994E9C"/>
    <w:rsid w:val="009A3271"/>
    <w:rsid w:val="009B0A77"/>
    <w:rsid w:val="009B3839"/>
    <w:rsid w:val="009B4150"/>
    <w:rsid w:val="009B5174"/>
    <w:rsid w:val="009C2940"/>
    <w:rsid w:val="009C525E"/>
    <w:rsid w:val="009C7A37"/>
    <w:rsid w:val="009D1DEC"/>
    <w:rsid w:val="009D53E1"/>
    <w:rsid w:val="009D7DB0"/>
    <w:rsid w:val="009E1F54"/>
    <w:rsid w:val="009F04DB"/>
    <w:rsid w:val="009F069A"/>
    <w:rsid w:val="009F20E2"/>
    <w:rsid w:val="009F2819"/>
    <w:rsid w:val="00A049F5"/>
    <w:rsid w:val="00A07961"/>
    <w:rsid w:val="00A11048"/>
    <w:rsid w:val="00A11C46"/>
    <w:rsid w:val="00A12E89"/>
    <w:rsid w:val="00A15255"/>
    <w:rsid w:val="00A21317"/>
    <w:rsid w:val="00A259F4"/>
    <w:rsid w:val="00A260BF"/>
    <w:rsid w:val="00A316CA"/>
    <w:rsid w:val="00A41856"/>
    <w:rsid w:val="00A4703D"/>
    <w:rsid w:val="00A576A3"/>
    <w:rsid w:val="00A66E8C"/>
    <w:rsid w:val="00A74E1D"/>
    <w:rsid w:val="00A779E9"/>
    <w:rsid w:val="00A80D0B"/>
    <w:rsid w:val="00A87252"/>
    <w:rsid w:val="00A917AE"/>
    <w:rsid w:val="00AB400A"/>
    <w:rsid w:val="00AC2140"/>
    <w:rsid w:val="00AD0750"/>
    <w:rsid w:val="00AD1155"/>
    <w:rsid w:val="00AD4468"/>
    <w:rsid w:val="00AD5479"/>
    <w:rsid w:val="00AD7B70"/>
    <w:rsid w:val="00B018AE"/>
    <w:rsid w:val="00B03939"/>
    <w:rsid w:val="00B04414"/>
    <w:rsid w:val="00B055D5"/>
    <w:rsid w:val="00B07106"/>
    <w:rsid w:val="00B10343"/>
    <w:rsid w:val="00B14DE4"/>
    <w:rsid w:val="00B266B4"/>
    <w:rsid w:val="00B26753"/>
    <w:rsid w:val="00B35019"/>
    <w:rsid w:val="00B35BA0"/>
    <w:rsid w:val="00B44733"/>
    <w:rsid w:val="00B51697"/>
    <w:rsid w:val="00B51F61"/>
    <w:rsid w:val="00B544E7"/>
    <w:rsid w:val="00B568B4"/>
    <w:rsid w:val="00B57894"/>
    <w:rsid w:val="00B61FA3"/>
    <w:rsid w:val="00B663B5"/>
    <w:rsid w:val="00B71F92"/>
    <w:rsid w:val="00B74183"/>
    <w:rsid w:val="00B7640E"/>
    <w:rsid w:val="00B84D3C"/>
    <w:rsid w:val="00B85B66"/>
    <w:rsid w:val="00B91128"/>
    <w:rsid w:val="00B91361"/>
    <w:rsid w:val="00B91D65"/>
    <w:rsid w:val="00B9420D"/>
    <w:rsid w:val="00B96FDC"/>
    <w:rsid w:val="00BA7758"/>
    <w:rsid w:val="00BB1524"/>
    <w:rsid w:val="00BB2986"/>
    <w:rsid w:val="00BB2D8F"/>
    <w:rsid w:val="00BB546D"/>
    <w:rsid w:val="00BD4A7B"/>
    <w:rsid w:val="00BD54E5"/>
    <w:rsid w:val="00BD5A83"/>
    <w:rsid w:val="00C14F11"/>
    <w:rsid w:val="00C15E70"/>
    <w:rsid w:val="00C209B5"/>
    <w:rsid w:val="00C3618A"/>
    <w:rsid w:val="00C40E3B"/>
    <w:rsid w:val="00C43A60"/>
    <w:rsid w:val="00C45556"/>
    <w:rsid w:val="00C52BAA"/>
    <w:rsid w:val="00C62D17"/>
    <w:rsid w:val="00C660C2"/>
    <w:rsid w:val="00C77061"/>
    <w:rsid w:val="00C93420"/>
    <w:rsid w:val="00C9781D"/>
    <w:rsid w:val="00CB2AE3"/>
    <w:rsid w:val="00CB3476"/>
    <w:rsid w:val="00CC197E"/>
    <w:rsid w:val="00CC3ACF"/>
    <w:rsid w:val="00CC5044"/>
    <w:rsid w:val="00CC7449"/>
    <w:rsid w:val="00CD0A5C"/>
    <w:rsid w:val="00CD0EFC"/>
    <w:rsid w:val="00CD1172"/>
    <w:rsid w:val="00CD1677"/>
    <w:rsid w:val="00CD35CF"/>
    <w:rsid w:val="00CE0951"/>
    <w:rsid w:val="00CE7D21"/>
    <w:rsid w:val="00CF2F24"/>
    <w:rsid w:val="00CF4288"/>
    <w:rsid w:val="00CF436C"/>
    <w:rsid w:val="00D04CB9"/>
    <w:rsid w:val="00D07970"/>
    <w:rsid w:val="00D07AEE"/>
    <w:rsid w:val="00D07B70"/>
    <w:rsid w:val="00D27655"/>
    <w:rsid w:val="00D319CF"/>
    <w:rsid w:val="00D331AF"/>
    <w:rsid w:val="00D34015"/>
    <w:rsid w:val="00D34B17"/>
    <w:rsid w:val="00D465BB"/>
    <w:rsid w:val="00D465D0"/>
    <w:rsid w:val="00D46794"/>
    <w:rsid w:val="00D47ABF"/>
    <w:rsid w:val="00D549FF"/>
    <w:rsid w:val="00D648EE"/>
    <w:rsid w:val="00D678DC"/>
    <w:rsid w:val="00D73603"/>
    <w:rsid w:val="00D801D0"/>
    <w:rsid w:val="00D84735"/>
    <w:rsid w:val="00DA2796"/>
    <w:rsid w:val="00DA2CED"/>
    <w:rsid w:val="00DA34CB"/>
    <w:rsid w:val="00DB5316"/>
    <w:rsid w:val="00DC5C7E"/>
    <w:rsid w:val="00DE216D"/>
    <w:rsid w:val="00DF01B1"/>
    <w:rsid w:val="00DF6232"/>
    <w:rsid w:val="00E03EAE"/>
    <w:rsid w:val="00E078BE"/>
    <w:rsid w:val="00E209E4"/>
    <w:rsid w:val="00E25648"/>
    <w:rsid w:val="00E25BF5"/>
    <w:rsid w:val="00E35942"/>
    <w:rsid w:val="00E47A20"/>
    <w:rsid w:val="00E527F0"/>
    <w:rsid w:val="00E62BAD"/>
    <w:rsid w:val="00E63082"/>
    <w:rsid w:val="00E6646B"/>
    <w:rsid w:val="00E758B4"/>
    <w:rsid w:val="00E92783"/>
    <w:rsid w:val="00E935E5"/>
    <w:rsid w:val="00EA4C2B"/>
    <w:rsid w:val="00EA5953"/>
    <w:rsid w:val="00EB67C7"/>
    <w:rsid w:val="00EC3311"/>
    <w:rsid w:val="00EC3E6F"/>
    <w:rsid w:val="00EC677B"/>
    <w:rsid w:val="00EC7794"/>
    <w:rsid w:val="00ED03C6"/>
    <w:rsid w:val="00ED0763"/>
    <w:rsid w:val="00EE0AD9"/>
    <w:rsid w:val="00EE407B"/>
    <w:rsid w:val="00EE5226"/>
    <w:rsid w:val="00EE58A7"/>
    <w:rsid w:val="00EF0CB3"/>
    <w:rsid w:val="00F04C14"/>
    <w:rsid w:val="00F23BBE"/>
    <w:rsid w:val="00F30FF5"/>
    <w:rsid w:val="00F362BD"/>
    <w:rsid w:val="00F416EE"/>
    <w:rsid w:val="00F43A1C"/>
    <w:rsid w:val="00F5646F"/>
    <w:rsid w:val="00F5666D"/>
    <w:rsid w:val="00F57CBD"/>
    <w:rsid w:val="00F71D5C"/>
    <w:rsid w:val="00F7563A"/>
    <w:rsid w:val="00F81394"/>
    <w:rsid w:val="00F86171"/>
    <w:rsid w:val="00F91387"/>
    <w:rsid w:val="00FA1C13"/>
    <w:rsid w:val="00FA4660"/>
    <w:rsid w:val="00FA7063"/>
    <w:rsid w:val="00FC4F7E"/>
    <w:rsid w:val="00FD5B4D"/>
    <w:rsid w:val="00FD7A39"/>
    <w:rsid w:val="00FE6F5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C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E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D0E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0EFC"/>
    <w:rPr>
      <w:rFonts w:ascii="Times New Roman" w:eastAsiaTheme="minorEastAsia" w:hAnsi="Times New Roman"/>
      <w:sz w:val="28"/>
      <w:lang w:val="ru-RU" w:eastAsia="ru-RU"/>
    </w:rPr>
  </w:style>
  <w:style w:type="table" w:styleId="a6">
    <w:name w:val="Table Grid"/>
    <w:basedOn w:val="a1"/>
    <w:uiPriority w:val="59"/>
    <w:rsid w:val="00CD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C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E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D0E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0EFC"/>
    <w:rPr>
      <w:rFonts w:ascii="Times New Roman" w:eastAsiaTheme="minorEastAsia" w:hAnsi="Times New Roman"/>
      <w:sz w:val="28"/>
      <w:lang w:val="ru-RU" w:eastAsia="ru-RU"/>
    </w:rPr>
  </w:style>
  <w:style w:type="table" w:styleId="a6">
    <w:name w:val="Table Grid"/>
    <w:basedOn w:val="a1"/>
    <w:uiPriority w:val="59"/>
    <w:rsid w:val="00CD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2869</Words>
  <Characters>1636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2014-07-28T11:56:00Z</dcterms:created>
  <dcterms:modified xsi:type="dcterms:W3CDTF">2014-07-28T12:02:00Z</dcterms:modified>
</cp:coreProperties>
</file>