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A3" w:rsidRDefault="004B4BA3" w:rsidP="004B4BA3">
      <w:pPr>
        <w:jc w:val="right"/>
        <w:rPr>
          <w:rFonts w:cs="Times New Roman"/>
          <w:b/>
          <w:sz w:val="18"/>
          <w:szCs w:val="18"/>
        </w:rPr>
      </w:pPr>
    </w:p>
    <w:tbl>
      <w:tblPr>
        <w:tblStyle w:val="a4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962"/>
      </w:tblGrid>
      <w:tr w:rsidR="004B4BA3" w:rsidTr="004B4BA3">
        <w:trPr>
          <w:trHeight w:val="1165"/>
        </w:trPr>
        <w:tc>
          <w:tcPr>
            <w:tcW w:w="6096" w:type="dxa"/>
          </w:tcPr>
          <w:p w:rsidR="004B4BA3" w:rsidRDefault="004B4BA3" w:rsidP="00A22DC8">
            <w:pPr>
              <w:rPr>
                <w:rFonts w:cs="Times New Roman"/>
                <w:b/>
                <w:sz w:val="18"/>
                <w:szCs w:val="18"/>
              </w:rPr>
            </w:pPr>
            <w:r>
              <w:object w:dxaOrig="664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4.6pt;height:38pt" o:ole="">
                  <v:imagedata r:id="rId6" o:title=""/>
                </v:shape>
                <o:OLEObject Type="Embed" ProgID="PBrush" ShapeID="_x0000_i1025" DrawAspect="Content" ObjectID="_1468064934" r:id="rId7"/>
              </w:object>
            </w:r>
          </w:p>
        </w:tc>
        <w:tc>
          <w:tcPr>
            <w:tcW w:w="4962" w:type="dxa"/>
          </w:tcPr>
          <w:p w:rsidR="004B4BA3" w:rsidRPr="00E455FE" w:rsidRDefault="004B4BA3" w:rsidP="00A22DC8">
            <w:pPr>
              <w:jc w:val="right"/>
              <w:rPr>
                <w:rFonts w:ascii="Arial Narrow" w:eastAsia="NSimSun" w:hAnsi="Arial Narrow" w:cs="Times New Roman"/>
                <w:b/>
                <w:sz w:val="20"/>
                <w:szCs w:val="20"/>
              </w:rPr>
            </w:pP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Товариство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обмеженою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в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дпов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дальн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стю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</w:p>
          <w:p w:rsidR="004B4BA3" w:rsidRPr="00E455FE" w:rsidRDefault="004B4BA3" w:rsidP="00A22DC8">
            <w:pPr>
              <w:jc w:val="right"/>
              <w:rPr>
                <w:rFonts w:ascii="Arial Narrow" w:eastAsia="NSimSun" w:hAnsi="Arial Narrow" w:cs="Times New Roman"/>
                <w:b/>
                <w:sz w:val="20"/>
                <w:szCs w:val="20"/>
              </w:rPr>
            </w:pPr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«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Юридична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компан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я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«Дешун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н</w:t>
            </w:r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NSimSun" w:hAnsi="Arial Narrow" w:cs="NSimSun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партнери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»</w:t>
            </w:r>
          </w:p>
          <w:p w:rsidR="004B4BA3" w:rsidRPr="00E455FE" w:rsidRDefault="004B4BA3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</w:rPr>
            </w:pPr>
            <w:proofErr w:type="spellStart"/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>дентиф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кац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йний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 код: 32347071</w:t>
            </w:r>
          </w:p>
          <w:p w:rsidR="004B4BA3" w:rsidRPr="00E455FE" w:rsidRDefault="004B4BA3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</w:rPr>
            </w:pP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Адреса: 04080, </w:t>
            </w:r>
            <w:proofErr w:type="spellStart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>Укра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ї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на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, 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м</w:t>
            </w: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Ки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ї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в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вул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. 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Фрунзе</w:t>
            </w: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, 1-3, </w:t>
            </w:r>
          </w:p>
          <w:p w:rsidR="004B4BA3" w:rsidRDefault="004B4BA3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  <w:lang w:val="uk-UA"/>
              </w:rPr>
            </w:pP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Телефон/факс: +38 (044) 221 13 27; </w:t>
            </w:r>
          </w:p>
          <w:p w:rsidR="004B4BA3" w:rsidRDefault="004B4BA3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</w:rPr>
            </w:pP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>+38 (044) 331 17 40</w:t>
            </w:r>
          </w:p>
          <w:p w:rsidR="004B4BA3" w:rsidRPr="005139CA" w:rsidRDefault="004B4BA3" w:rsidP="00A22DC8">
            <w:pPr>
              <w:jc w:val="right"/>
              <w:rPr>
                <w:rFonts w:ascii="Arial Narrow" w:eastAsia="NSimSun" w:hAnsi="Arial Narrow" w:cs="Times New Roman"/>
                <w:b/>
                <w:sz w:val="20"/>
                <w:szCs w:val="20"/>
              </w:rPr>
            </w:pP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www</w:t>
            </w: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.</w:t>
            </w:r>
            <w:proofErr w:type="spellStart"/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dplawyers</w:t>
            </w:r>
            <w:proofErr w:type="spellEnd"/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.</w:t>
            </w: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com</w:t>
            </w: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.</w:t>
            </w:r>
            <w:proofErr w:type="spellStart"/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p w:rsidR="004B4BA3" w:rsidRPr="00871725" w:rsidRDefault="004B4BA3" w:rsidP="004B4BA3">
      <w:pPr>
        <w:pBdr>
          <w:bottom w:val="single" w:sz="12" w:space="1" w:color="FF0000"/>
        </w:pBdr>
        <w:tabs>
          <w:tab w:val="left" w:pos="7320"/>
        </w:tabs>
        <w:ind w:left="-1417" w:right="-850" w:firstLine="1417"/>
        <w:rPr>
          <w:sz w:val="24"/>
          <w:szCs w:val="24"/>
        </w:rPr>
      </w:pPr>
      <w:r w:rsidRPr="00871725">
        <w:rPr>
          <w:sz w:val="24"/>
          <w:szCs w:val="24"/>
        </w:rPr>
        <w:tab/>
      </w:r>
    </w:p>
    <w:p w:rsidR="004B4BA3" w:rsidRDefault="004B4BA3" w:rsidP="004B4BA3">
      <w:pPr>
        <w:tabs>
          <w:tab w:val="left" w:pos="6237"/>
        </w:tabs>
        <w:ind w:firstLine="0"/>
        <w:jc w:val="center"/>
        <w:rPr>
          <w:b/>
          <w:sz w:val="22"/>
          <w:lang w:val="uk-UA"/>
        </w:rPr>
      </w:pPr>
    </w:p>
    <w:p w:rsidR="004B4BA3" w:rsidRDefault="004B4BA3" w:rsidP="004B4BA3">
      <w:pPr>
        <w:tabs>
          <w:tab w:val="left" w:pos="6237"/>
        </w:tabs>
        <w:ind w:firstLine="0"/>
        <w:jc w:val="right"/>
        <w:rPr>
          <w:b/>
          <w:sz w:val="22"/>
          <w:lang w:val="uk-UA"/>
        </w:rPr>
      </w:pPr>
      <w:r w:rsidRPr="004B4BA3">
        <w:rPr>
          <w:b/>
          <w:sz w:val="22"/>
        </w:rPr>
        <w:t>Приложение 1</w:t>
      </w:r>
    </w:p>
    <w:p w:rsidR="004B4BA3" w:rsidRDefault="004B4BA3" w:rsidP="004B4BA3">
      <w:pPr>
        <w:tabs>
          <w:tab w:val="left" w:pos="6237"/>
        </w:tabs>
        <w:ind w:firstLine="0"/>
        <w:jc w:val="right"/>
        <w:rPr>
          <w:b/>
          <w:sz w:val="22"/>
        </w:rPr>
      </w:pPr>
      <w:r w:rsidRPr="004B4BA3">
        <w:rPr>
          <w:b/>
          <w:sz w:val="22"/>
        </w:rPr>
        <w:t xml:space="preserve">К материалу </w:t>
      </w:r>
      <w:r>
        <w:rPr>
          <w:b/>
          <w:sz w:val="22"/>
        </w:rPr>
        <w:t>«</w:t>
      </w:r>
      <w:r w:rsidRPr="004B4BA3">
        <w:rPr>
          <w:b/>
          <w:sz w:val="22"/>
        </w:rPr>
        <w:t>Амортизация в налоговом учете</w:t>
      </w:r>
      <w:r w:rsidRPr="004B4BA3">
        <w:rPr>
          <w:b/>
          <w:sz w:val="22"/>
        </w:rPr>
        <w:t>»</w:t>
      </w:r>
    </w:p>
    <w:p w:rsidR="004B4BA3" w:rsidRPr="004B4BA3" w:rsidRDefault="004B4BA3" w:rsidP="004B4BA3">
      <w:pPr>
        <w:tabs>
          <w:tab w:val="left" w:pos="6237"/>
        </w:tabs>
        <w:ind w:firstLine="0"/>
        <w:jc w:val="right"/>
        <w:rPr>
          <w:b/>
          <w:sz w:val="22"/>
        </w:rPr>
      </w:pPr>
      <w:bookmarkStart w:id="0" w:name="_GoBack"/>
      <w:r>
        <w:rPr>
          <w:b/>
          <w:sz w:val="22"/>
        </w:rPr>
        <w:t xml:space="preserve">Режим доступа: </w:t>
      </w:r>
      <w:r w:rsidRPr="004B4BA3">
        <w:rPr>
          <w:b/>
          <w:sz w:val="22"/>
        </w:rPr>
        <w:t>http://dplawyers.com.ua/publication.php?publication_id=222&amp;date=&amp;author=&amp;branch=</w:t>
      </w:r>
    </w:p>
    <w:bookmarkEnd w:id="0"/>
    <w:p w:rsidR="004B4BA3" w:rsidRDefault="004B4BA3" w:rsidP="004B4BA3">
      <w:pPr>
        <w:tabs>
          <w:tab w:val="left" w:pos="6237"/>
        </w:tabs>
        <w:ind w:firstLine="0"/>
        <w:jc w:val="center"/>
        <w:rPr>
          <w:b/>
          <w:sz w:val="22"/>
        </w:rPr>
      </w:pPr>
    </w:p>
    <w:p w:rsidR="004B4BA3" w:rsidRPr="004B4BA3" w:rsidRDefault="004B4BA3" w:rsidP="004B4BA3">
      <w:pPr>
        <w:tabs>
          <w:tab w:val="left" w:pos="6237"/>
        </w:tabs>
        <w:ind w:firstLine="0"/>
        <w:jc w:val="center"/>
        <w:rPr>
          <w:b/>
          <w:sz w:val="22"/>
        </w:rPr>
      </w:pPr>
      <w:r w:rsidRPr="004B4BA3">
        <w:rPr>
          <w:b/>
          <w:sz w:val="22"/>
        </w:rPr>
        <w:t>Объекты, подлежащие амортизации (с указанием ст. НКУ)</w:t>
      </w:r>
    </w:p>
    <w:p w:rsidR="004B4BA3" w:rsidRPr="004B4BA3" w:rsidRDefault="004B4BA3" w:rsidP="004B4BA3">
      <w:pPr>
        <w:tabs>
          <w:tab w:val="left" w:pos="6237"/>
        </w:tabs>
        <w:ind w:firstLine="0"/>
        <w:jc w:val="center"/>
        <w:rPr>
          <w:sz w:val="20"/>
          <w:szCs w:val="20"/>
        </w:rPr>
      </w:pPr>
    </w:p>
    <w:p w:rsidR="004B4BA3" w:rsidRPr="004B4BA3" w:rsidRDefault="004B4BA3" w:rsidP="004B4BA3">
      <w:p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144.1. Амортизации подлежат:</w:t>
      </w:r>
    </w:p>
    <w:p w:rsidR="004B4BA3" w:rsidRPr="004B4BA3" w:rsidRDefault="004B4BA3" w:rsidP="004B4BA3">
      <w:pPr>
        <w:pStyle w:val="a3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расходы на приобретение основных средств, нематериальных активов и долгосрочных биологических активов для использования в хозяйственной деятельности;</w:t>
      </w:r>
    </w:p>
    <w:p w:rsidR="004B4BA3" w:rsidRPr="004B4BA3" w:rsidRDefault="004B4BA3" w:rsidP="004B4BA3">
      <w:pPr>
        <w:pStyle w:val="a3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proofErr w:type="gramStart"/>
      <w:r w:rsidRPr="004B4BA3">
        <w:rPr>
          <w:sz w:val="20"/>
          <w:szCs w:val="20"/>
        </w:rPr>
        <w:t>расходы на самостоятельное изготовление основных средств выращивания долгосрочных биологических активов для использования в хозяйственной деятельности, в том числе расходы на выплату заработной платы работникам, занятым на изготовлении таких основных средств;</w:t>
      </w:r>
      <w:proofErr w:type="gramEnd"/>
    </w:p>
    <w:p w:rsidR="004B4BA3" w:rsidRPr="004B4BA3" w:rsidRDefault="004B4BA3" w:rsidP="004B4BA3">
      <w:pPr>
        <w:pStyle w:val="a3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расходы на проведение ремонта, реконструкции, модернизации и других видов улучшения основных средств, которые превышают 10 процентов совокупной балансовой стоимости всех групп основных средств, подлежащих амортизации, на начало отчетного года;</w:t>
      </w:r>
    </w:p>
    <w:p w:rsidR="004B4BA3" w:rsidRPr="004B4BA3" w:rsidRDefault="004B4BA3" w:rsidP="004B4BA3">
      <w:pPr>
        <w:pStyle w:val="a3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расходы на капитальное улучшение земли, не связанное со строительством, а именно ирригацию, осушение и иное подобное капитальное улучшение земли;</w:t>
      </w:r>
    </w:p>
    <w:p w:rsidR="004B4BA3" w:rsidRPr="004B4BA3" w:rsidRDefault="004B4BA3" w:rsidP="004B4BA3">
      <w:pPr>
        <w:pStyle w:val="a3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капитальные инвестиции, полученные налогоплательщиком из бюджета, в виде целевого финансирования на приобретение объекта инвестирования (основного средства, нематериального актива) при условии признания доходов пропорционально сумме начисленной амортизации по такому объекту в соответствии с положениями подпункта 137.2.1 пункта 137.2 статьи 137 настоящего Кодекса;</w:t>
      </w:r>
    </w:p>
    <w:p w:rsidR="004B4BA3" w:rsidRPr="004B4BA3" w:rsidRDefault="004B4BA3" w:rsidP="004B4BA3">
      <w:pPr>
        <w:pStyle w:val="a3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сумма переоценки стоимости основных средств, проведенной в соответствии со статьей 146 настоящего Кодекса;</w:t>
      </w:r>
    </w:p>
    <w:p w:rsidR="004B4BA3" w:rsidRPr="004B4BA3" w:rsidRDefault="004B4BA3" w:rsidP="004B4BA3">
      <w:pPr>
        <w:pStyle w:val="a3"/>
        <w:numPr>
          <w:ilvl w:val="0"/>
          <w:numId w:val="1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стоимость безвозмездно полученных объектов энергоснабжения, газ</w:t>
      </w:r>
      <w:proofErr w:type="gramStart"/>
      <w:r w:rsidRPr="004B4BA3">
        <w:rPr>
          <w:sz w:val="20"/>
          <w:szCs w:val="20"/>
        </w:rPr>
        <w:t>о-</w:t>
      </w:r>
      <w:proofErr w:type="gramEnd"/>
      <w:r w:rsidRPr="004B4BA3">
        <w:rPr>
          <w:sz w:val="20"/>
          <w:szCs w:val="20"/>
        </w:rPr>
        <w:t xml:space="preserve"> и </w:t>
      </w:r>
      <w:proofErr w:type="spellStart"/>
      <w:r w:rsidRPr="004B4BA3">
        <w:rPr>
          <w:sz w:val="20"/>
          <w:szCs w:val="20"/>
        </w:rPr>
        <w:t>теплообеспечения</w:t>
      </w:r>
      <w:proofErr w:type="spellEnd"/>
      <w:r w:rsidRPr="004B4BA3">
        <w:rPr>
          <w:sz w:val="20"/>
          <w:szCs w:val="20"/>
        </w:rPr>
        <w:t>, водоснабжения, канализационных сетей, построенных потребителями по требованию специализированных эксплуатирующих предприятий согласно техническим условиям на присоединение к указанным сетям или объектам.</w:t>
      </w:r>
    </w:p>
    <w:p w:rsidR="004B4BA3" w:rsidRPr="004B4BA3" w:rsidRDefault="004B4BA3" w:rsidP="004B4BA3">
      <w:pPr>
        <w:tabs>
          <w:tab w:val="left" w:pos="6237"/>
        </w:tabs>
        <w:ind w:firstLine="0"/>
        <w:rPr>
          <w:sz w:val="20"/>
          <w:szCs w:val="20"/>
        </w:rPr>
      </w:pPr>
    </w:p>
    <w:p w:rsidR="004B4BA3" w:rsidRPr="004B4BA3" w:rsidRDefault="004B4BA3" w:rsidP="004B4BA3">
      <w:p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 xml:space="preserve">144.2. Не подлежат амортизации и полностью относятся к составу расходов за отчетный период расходы налогоплательщика </w:t>
      </w:r>
      <w:proofErr w:type="gramStart"/>
      <w:r w:rsidRPr="004B4BA3">
        <w:rPr>
          <w:sz w:val="20"/>
          <w:szCs w:val="20"/>
        </w:rPr>
        <w:t>на</w:t>
      </w:r>
      <w:proofErr w:type="gramEnd"/>
      <w:r w:rsidRPr="004B4BA3">
        <w:rPr>
          <w:sz w:val="20"/>
          <w:szCs w:val="20"/>
        </w:rPr>
        <w:t>:</w:t>
      </w:r>
    </w:p>
    <w:p w:rsidR="004B4BA3" w:rsidRPr="004B4BA3" w:rsidRDefault="004B4BA3" w:rsidP="004B4BA3">
      <w:pPr>
        <w:pStyle w:val="a3"/>
        <w:numPr>
          <w:ilvl w:val="0"/>
          <w:numId w:val="2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содержание основных средств, находящихся на консервации;</w:t>
      </w:r>
    </w:p>
    <w:p w:rsidR="004B4BA3" w:rsidRPr="004B4BA3" w:rsidRDefault="004B4BA3" w:rsidP="004B4BA3">
      <w:pPr>
        <w:pStyle w:val="a3"/>
        <w:numPr>
          <w:ilvl w:val="0"/>
          <w:numId w:val="2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ликвидацию основных средств;</w:t>
      </w:r>
    </w:p>
    <w:p w:rsidR="004B4BA3" w:rsidRPr="004B4BA3" w:rsidRDefault="004B4BA3" w:rsidP="004B4BA3">
      <w:pPr>
        <w:pStyle w:val="a3"/>
        <w:numPr>
          <w:ilvl w:val="0"/>
          <w:numId w:val="2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 xml:space="preserve">приобретение (изготовление) сценически-постановочных предметов стоимостью до 5 тысяч </w:t>
      </w:r>
      <w:proofErr w:type="spellStart"/>
      <w:r w:rsidRPr="004B4BA3">
        <w:rPr>
          <w:sz w:val="20"/>
          <w:szCs w:val="20"/>
        </w:rPr>
        <w:t>гривень</w:t>
      </w:r>
      <w:proofErr w:type="spellEnd"/>
      <w:r w:rsidRPr="004B4BA3">
        <w:rPr>
          <w:sz w:val="20"/>
          <w:szCs w:val="20"/>
        </w:rPr>
        <w:t xml:space="preserve"> театрально зрелищными предприятиями — налогоплательщиками;</w:t>
      </w:r>
    </w:p>
    <w:p w:rsidR="004B4BA3" w:rsidRPr="004B4BA3" w:rsidRDefault="004B4BA3" w:rsidP="004B4BA3">
      <w:pPr>
        <w:pStyle w:val="a3"/>
        <w:numPr>
          <w:ilvl w:val="0"/>
          <w:numId w:val="2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расходы на производство национального фильма и приобретение имущественных прав интеллектуальной собственности на национальный фильм.</w:t>
      </w:r>
    </w:p>
    <w:p w:rsidR="004B4BA3" w:rsidRPr="004B4BA3" w:rsidRDefault="004B4BA3" w:rsidP="004B4BA3">
      <w:pPr>
        <w:tabs>
          <w:tab w:val="left" w:pos="6237"/>
        </w:tabs>
        <w:ind w:firstLine="0"/>
        <w:rPr>
          <w:sz w:val="20"/>
          <w:szCs w:val="20"/>
        </w:rPr>
      </w:pPr>
    </w:p>
    <w:p w:rsidR="004B4BA3" w:rsidRPr="004B4BA3" w:rsidRDefault="004B4BA3" w:rsidP="004B4BA3">
      <w:p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144.3. Не подлежат амортизации и производятся за счет соответствующих источников финансирования:</w:t>
      </w:r>
    </w:p>
    <w:p w:rsidR="004B4BA3" w:rsidRPr="004B4BA3" w:rsidRDefault="004B4BA3" w:rsidP="004B4BA3">
      <w:pPr>
        <w:pStyle w:val="a3"/>
        <w:numPr>
          <w:ilvl w:val="0"/>
          <w:numId w:val="3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расходы бюджетов на строительство и содержание сооружений благоустройства и жилых домов, приобретение и сохранение библиотечных и архивных фондов;</w:t>
      </w:r>
    </w:p>
    <w:p w:rsidR="004B4BA3" w:rsidRPr="004B4BA3" w:rsidRDefault="004B4BA3" w:rsidP="004B4BA3">
      <w:pPr>
        <w:pStyle w:val="a3"/>
        <w:numPr>
          <w:ilvl w:val="0"/>
          <w:numId w:val="3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расходы бюджетов на строительство и содержание автомобильных дорог общего пользования;</w:t>
      </w:r>
    </w:p>
    <w:p w:rsidR="004B4BA3" w:rsidRPr="004B4BA3" w:rsidRDefault="004B4BA3" w:rsidP="004B4BA3">
      <w:pPr>
        <w:pStyle w:val="a3"/>
        <w:numPr>
          <w:ilvl w:val="0"/>
          <w:numId w:val="3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расходы на приобретение и сохранение Национального архивного фонда Украины, а также библиотечного фонда, формируемого и содержащегося за счет бюджетов;</w:t>
      </w:r>
    </w:p>
    <w:p w:rsidR="004B4BA3" w:rsidRPr="004B4BA3" w:rsidRDefault="004B4BA3" w:rsidP="004B4BA3">
      <w:pPr>
        <w:pStyle w:val="a3"/>
        <w:numPr>
          <w:ilvl w:val="0"/>
          <w:numId w:val="3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 xml:space="preserve">стоимость </w:t>
      </w:r>
      <w:proofErr w:type="spellStart"/>
      <w:r w:rsidRPr="004B4BA3">
        <w:rPr>
          <w:sz w:val="20"/>
          <w:szCs w:val="20"/>
        </w:rPr>
        <w:t>гудвилла</w:t>
      </w:r>
      <w:proofErr w:type="spellEnd"/>
      <w:r w:rsidRPr="004B4BA3">
        <w:rPr>
          <w:sz w:val="20"/>
          <w:szCs w:val="20"/>
        </w:rPr>
        <w:t>;</w:t>
      </w:r>
    </w:p>
    <w:p w:rsidR="004B4BA3" w:rsidRPr="004B4BA3" w:rsidRDefault="004B4BA3" w:rsidP="004B4BA3">
      <w:pPr>
        <w:pStyle w:val="a3"/>
        <w:numPr>
          <w:ilvl w:val="0"/>
          <w:numId w:val="3"/>
        </w:numPr>
        <w:tabs>
          <w:tab w:val="left" w:pos="6237"/>
        </w:tabs>
        <w:rPr>
          <w:sz w:val="20"/>
          <w:szCs w:val="20"/>
        </w:rPr>
      </w:pPr>
      <w:r w:rsidRPr="004B4BA3">
        <w:rPr>
          <w:sz w:val="20"/>
          <w:szCs w:val="20"/>
        </w:rPr>
        <w:t>расходы на приобретение/самостоятельное изготовление и ремонт, а также на реконструкцию, модернизацию или другие улучшения непроизводственных основных средств.</w:t>
      </w:r>
    </w:p>
    <w:p w:rsidR="007235B6" w:rsidRPr="004B4BA3" w:rsidRDefault="004B4BA3" w:rsidP="004B4BA3">
      <w:pPr>
        <w:rPr>
          <w:sz w:val="20"/>
          <w:szCs w:val="20"/>
          <w:lang w:val="uk-UA"/>
        </w:rPr>
      </w:pPr>
      <w:r w:rsidRPr="004B4BA3">
        <w:rPr>
          <w:sz w:val="20"/>
          <w:szCs w:val="20"/>
        </w:rPr>
        <w:t>Термин «непроизводственные основные средства» означает необоротные материальные активы, не использующиеся в хозяйственной деятельности налогоплательщика.</w:t>
      </w:r>
    </w:p>
    <w:p w:rsidR="004B4BA3" w:rsidRDefault="004B4BA3" w:rsidP="004B4BA3">
      <w:pPr>
        <w:rPr>
          <w:color w:val="E2001A"/>
          <w:lang w:val="uk-UA"/>
        </w:rPr>
      </w:pPr>
    </w:p>
    <w:p w:rsidR="004B4BA3" w:rsidRPr="004B4BA3" w:rsidRDefault="004B4BA3" w:rsidP="004B4BA3">
      <w:pPr>
        <w:rPr>
          <w:sz w:val="22"/>
          <w:lang w:val="uk-UA"/>
        </w:rPr>
      </w:pPr>
    </w:p>
    <w:sectPr w:rsidR="004B4BA3" w:rsidRPr="004B4BA3" w:rsidSect="004B4BA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350"/>
    <w:multiLevelType w:val="hybridMultilevel"/>
    <w:tmpl w:val="27D8D6AE"/>
    <w:lvl w:ilvl="0" w:tplc="F4BE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2CF9"/>
    <w:multiLevelType w:val="hybridMultilevel"/>
    <w:tmpl w:val="01624452"/>
    <w:lvl w:ilvl="0" w:tplc="F4BE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60B98"/>
    <w:multiLevelType w:val="hybridMultilevel"/>
    <w:tmpl w:val="EAB6E28A"/>
    <w:lvl w:ilvl="0" w:tplc="F4BE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30"/>
    <w:rsid w:val="000014CA"/>
    <w:rsid w:val="00012141"/>
    <w:rsid w:val="00014D34"/>
    <w:rsid w:val="00015035"/>
    <w:rsid w:val="00017073"/>
    <w:rsid w:val="00017417"/>
    <w:rsid w:val="000232F2"/>
    <w:rsid w:val="00024201"/>
    <w:rsid w:val="00027133"/>
    <w:rsid w:val="000432AE"/>
    <w:rsid w:val="000528F6"/>
    <w:rsid w:val="000706DF"/>
    <w:rsid w:val="000731EB"/>
    <w:rsid w:val="000737E9"/>
    <w:rsid w:val="000924F2"/>
    <w:rsid w:val="000A0178"/>
    <w:rsid w:val="000A3F7F"/>
    <w:rsid w:val="000A5D08"/>
    <w:rsid w:val="000A6AD8"/>
    <w:rsid w:val="000B19D5"/>
    <w:rsid w:val="000B3ED7"/>
    <w:rsid w:val="000B72ED"/>
    <w:rsid w:val="000C2B8C"/>
    <w:rsid w:val="000C2E20"/>
    <w:rsid w:val="000D0035"/>
    <w:rsid w:val="000D17D9"/>
    <w:rsid w:val="000E1C04"/>
    <w:rsid w:val="001061A5"/>
    <w:rsid w:val="001119D0"/>
    <w:rsid w:val="001141A4"/>
    <w:rsid w:val="00114EFF"/>
    <w:rsid w:val="00121210"/>
    <w:rsid w:val="00124700"/>
    <w:rsid w:val="001337D6"/>
    <w:rsid w:val="00141947"/>
    <w:rsid w:val="00142121"/>
    <w:rsid w:val="001516D0"/>
    <w:rsid w:val="001520CB"/>
    <w:rsid w:val="00153B6A"/>
    <w:rsid w:val="00166635"/>
    <w:rsid w:val="00171F21"/>
    <w:rsid w:val="001736D5"/>
    <w:rsid w:val="0017464E"/>
    <w:rsid w:val="00174675"/>
    <w:rsid w:val="00176117"/>
    <w:rsid w:val="00190CD7"/>
    <w:rsid w:val="00191178"/>
    <w:rsid w:val="00194AA3"/>
    <w:rsid w:val="00197A74"/>
    <w:rsid w:val="001B785D"/>
    <w:rsid w:val="001C570B"/>
    <w:rsid w:val="001D6D8D"/>
    <w:rsid w:val="001E24BC"/>
    <w:rsid w:val="001E477E"/>
    <w:rsid w:val="001E5156"/>
    <w:rsid w:val="001F7DE7"/>
    <w:rsid w:val="00210D0B"/>
    <w:rsid w:val="002168C9"/>
    <w:rsid w:val="00221587"/>
    <w:rsid w:val="0022384F"/>
    <w:rsid w:val="00226861"/>
    <w:rsid w:val="0022712C"/>
    <w:rsid w:val="00267308"/>
    <w:rsid w:val="0027238E"/>
    <w:rsid w:val="0029267A"/>
    <w:rsid w:val="00294924"/>
    <w:rsid w:val="002A0F80"/>
    <w:rsid w:val="002D352B"/>
    <w:rsid w:val="002D3D68"/>
    <w:rsid w:val="002D434D"/>
    <w:rsid w:val="002D5846"/>
    <w:rsid w:val="002E1606"/>
    <w:rsid w:val="002F0C62"/>
    <w:rsid w:val="002F39AE"/>
    <w:rsid w:val="00300EBB"/>
    <w:rsid w:val="00303A6E"/>
    <w:rsid w:val="00311030"/>
    <w:rsid w:val="003116A9"/>
    <w:rsid w:val="003143AA"/>
    <w:rsid w:val="00315AF8"/>
    <w:rsid w:val="00315B85"/>
    <w:rsid w:val="00321444"/>
    <w:rsid w:val="0032493C"/>
    <w:rsid w:val="00324A24"/>
    <w:rsid w:val="003302FC"/>
    <w:rsid w:val="00331337"/>
    <w:rsid w:val="00340355"/>
    <w:rsid w:val="0034077F"/>
    <w:rsid w:val="003408B8"/>
    <w:rsid w:val="0034474A"/>
    <w:rsid w:val="00345016"/>
    <w:rsid w:val="0034596E"/>
    <w:rsid w:val="0034631A"/>
    <w:rsid w:val="00346826"/>
    <w:rsid w:val="00351E79"/>
    <w:rsid w:val="003523E6"/>
    <w:rsid w:val="003533CD"/>
    <w:rsid w:val="0035362C"/>
    <w:rsid w:val="00356999"/>
    <w:rsid w:val="00361C31"/>
    <w:rsid w:val="00365253"/>
    <w:rsid w:val="00375B9A"/>
    <w:rsid w:val="00376F96"/>
    <w:rsid w:val="00382544"/>
    <w:rsid w:val="00383ADE"/>
    <w:rsid w:val="003A6E65"/>
    <w:rsid w:val="003B095B"/>
    <w:rsid w:val="003C0165"/>
    <w:rsid w:val="003C2C51"/>
    <w:rsid w:val="003C6AC8"/>
    <w:rsid w:val="003D04F2"/>
    <w:rsid w:val="003E46E7"/>
    <w:rsid w:val="003E601B"/>
    <w:rsid w:val="003F76FE"/>
    <w:rsid w:val="00403B39"/>
    <w:rsid w:val="00406D89"/>
    <w:rsid w:val="004114F9"/>
    <w:rsid w:val="0041652D"/>
    <w:rsid w:val="00423CBB"/>
    <w:rsid w:val="004243D3"/>
    <w:rsid w:val="004252DE"/>
    <w:rsid w:val="004345D6"/>
    <w:rsid w:val="00434A7C"/>
    <w:rsid w:val="00435D67"/>
    <w:rsid w:val="004405B0"/>
    <w:rsid w:val="004446D5"/>
    <w:rsid w:val="00445545"/>
    <w:rsid w:val="00461797"/>
    <w:rsid w:val="00484EDF"/>
    <w:rsid w:val="004A771C"/>
    <w:rsid w:val="004B4BA3"/>
    <w:rsid w:val="004B5977"/>
    <w:rsid w:val="004C2104"/>
    <w:rsid w:val="004C4102"/>
    <w:rsid w:val="004D0D9C"/>
    <w:rsid w:val="004D3072"/>
    <w:rsid w:val="004D3289"/>
    <w:rsid w:val="004D6D4A"/>
    <w:rsid w:val="004E16F7"/>
    <w:rsid w:val="004F2DE3"/>
    <w:rsid w:val="004F64F1"/>
    <w:rsid w:val="00500388"/>
    <w:rsid w:val="00506D78"/>
    <w:rsid w:val="00510434"/>
    <w:rsid w:val="00521697"/>
    <w:rsid w:val="00523278"/>
    <w:rsid w:val="005277B9"/>
    <w:rsid w:val="005328AB"/>
    <w:rsid w:val="005335C8"/>
    <w:rsid w:val="005401D9"/>
    <w:rsid w:val="005425B7"/>
    <w:rsid w:val="00542DD7"/>
    <w:rsid w:val="00543152"/>
    <w:rsid w:val="00553DDA"/>
    <w:rsid w:val="00563207"/>
    <w:rsid w:val="00563345"/>
    <w:rsid w:val="0056419E"/>
    <w:rsid w:val="005653F9"/>
    <w:rsid w:val="00566E11"/>
    <w:rsid w:val="00566EB7"/>
    <w:rsid w:val="00573119"/>
    <w:rsid w:val="00574433"/>
    <w:rsid w:val="00576E25"/>
    <w:rsid w:val="0057794A"/>
    <w:rsid w:val="00585135"/>
    <w:rsid w:val="00586A5C"/>
    <w:rsid w:val="005B2B10"/>
    <w:rsid w:val="005B5A0D"/>
    <w:rsid w:val="005C36AC"/>
    <w:rsid w:val="005D1B76"/>
    <w:rsid w:val="005D7E0E"/>
    <w:rsid w:val="005F445B"/>
    <w:rsid w:val="005F60E2"/>
    <w:rsid w:val="00600C0C"/>
    <w:rsid w:val="00606F1C"/>
    <w:rsid w:val="006079AD"/>
    <w:rsid w:val="00613D85"/>
    <w:rsid w:val="00614905"/>
    <w:rsid w:val="0062350C"/>
    <w:rsid w:val="006248AE"/>
    <w:rsid w:val="006314FF"/>
    <w:rsid w:val="00647D83"/>
    <w:rsid w:val="00647DB1"/>
    <w:rsid w:val="0065140D"/>
    <w:rsid w:val="00651D9B"/>
    <w:rsid w:val="00654228"/>
    <w:rsid w:val="0065656D"/>
    <w:rsid w:val="006575BE"/>
    <w:rsid w:val="006625DC"/>
    <w:rsid w:val="00666535"/>
    <w:rsid w:val="00676360"/>
    <w:rsid w:val="0067702A"/>
    <w:rsid w:val="00681A3D"/>
    <w:rsid w:val="0068517C"/>
    <w:rsid w:val="00685B24"/>
    <w:rsid w:val="0069001B"/>
    <w:rsid w:val="00692889"/>
    <w:rsid w:val="00696BA5"/>
    <w:rsid w:val="006B0F81"/>
    <w:rsid w:val="006B12AB"/>
    <w:rsid w:val="006B2CCE"/>
    <w:rsid w:val="006B477A"/>
    <w:rsid w:val="006B7064"/>
    <w:rsid w:val="006C1E92"/>
    <w:rsid w:val="006C7BBB"/>
    <w:rsid w:val="006D1E21"/>
    <w:rsid w:val="006E0D08"/>
    <w:rsid w:val="006F7314"/>
    <w:rsid w:val="00705C20"/>
    <w:rsid w:val="00707259"/>
    <w:rsid w:val="00707E38"/>
    <w:rsid w:val="0071169C"/>
    <w:rsid w:val="007165AC"/>
    <w:rsid w:val="007212D9"/>
    <w:rsid w:val="007235B6"/>
    <w:rsid w:val="00727064"/>
    <w:rsid w:val="00731139"/>
    <w:rsid w:val="00742595"/>
    <w:rsid w:val="007524C2"/>
    <w:rsid w:val="00761B73"/>
    <w:rsid w:val="00761E76"/>
    <w:rsid w:val="00767BE8"/>
    <w:rsid w:val="00773CDF"/>
    <w:rsid w:val="00774058"/>
    <w:rsid w:val="00775EC5"/>
    <w:rsid w:val="0077628D"/>
    <w:rsid w:val="00776A48"/>
    <w:rsid w:val="007828D6"/>
    <w:rsid w:val="0078667B"/>
    <w:rsid w:val="00790FA8"/>
    <w:rsid w:val="007940CE"/>
    <w:rsid w:val="0079545C"/>
    <w:rsid w:val="007A1F7A"/>
    <w:rsid w:val="007A4B8D"/>
    <w:rsid w:val="007A50A0"/>
    <w:rsid w:val="007B3DB7"/>
    <w:rsid w:val="007B7FEC"/>
    <w:rsid w:val="007C4496"/>
    <w:rsid w:val="007C7E58"/>
    <w:rsid w:val="007D09CA"/>
    <w:rsid w:val="007D1E96"/>
    <w:rsid w:val="007E1802"/>
    <w:rsid w:val="007E3EC7"/>
    <w:rsid w:val="007E55B6"/>
    <w:rsid w:val="007E6F6B"/>
    <w:rsid w:val="007E79EC"/>
    <w:rsid w:val="00810F73"/>
    <w:rsid w:val="00815A51"/>
    <w:rsid w:val="00815CC6"/>
    <w:rsid w:val="00815F44"/>
    <w:rsid w:val="0081665C"/>
    <w:rsid w:val="00833769"/>
    <w:rsid w:val="00833FBF"/>
    <w:rsid w:val="00834410"/>
    <w:rsid w:val="00836072"/>
    <w:rsid w:val="008404F2"/>
    <w:rsid w:val="008602A7"/>
    <w:rsid w:val="00863268"/>
    <w:rsid w:val="00864FE8"/>
    <w:rsid w:val="00870AAD"/>
    <w:rsid w:val="0087103E"/>
    <w:rsid w:val="00873735"/>
    <w:rsid w:val="0087454D"/>
    <w:rsid w:val="00874919"/>
    <w:rsid w:val="008753EB"/>
    <w:rsid w:val="0088066B"/>
    <w:rsid w:val="008828A1"/>
    <w:rsid w:val="00882E61"/>
    <w:rsid w:val="00883C75"/>
    <w:rsid w:val="008847EE"/>
    <w:rsid w:val="00887920"/>
    <w:rsid w:val="00890F58"/>
    <w:rsid w:val="0089447C"/>
    <w:rsid w:val="008A35C2"/>
    <w:rsid w:val="008D6B21"/>
    <w:rsid w:val="008D7B9C"/>
    <w:rsid w:val="008E26C5"/>
    <w:rsid w:val="008E4BB0"/>
    <w:rsid w:val="008E5E57"/>
    <w:rsid w:val="008F3F7C"/>
    <w:rsid w:val="00901EA9"/>
    <w:rsid w:val="00903471"/>
    <w:rsid w:val="009109E0"/>
    <w:rsid w:val="009144FC"/>
    <w:rsid w:val="00915602"/>
    <w:rsid w:val="009165B3"/>
    <w:rsid w:val="00917A0E"/>
    <w:rsid w:val="009200D1"/>
    <w:rsid w:val="00921BF6"/>
    <w:rsid w:val="009226C7"/>
    <w:rsid w:val="00923D19"/>
    <w:rsid w:val="00940532"/>
    <w:rsid w:val="00955F87"/>
    <w:rsid w:val="009614D0"/>
    <w:rsid w:val="00961C9D"/>
    <w:rsid w:val="00962986"/>
    <w:rsid w:val="009635E7"/>
    <w:rsid w:val="00974D62"/>
    <w:rsid w:val="00977219"/>
    <w:rsid w:val="009900DB"/>
    <w:rsid w:val="00991163"/>
    <w:rsid w:val="00993D46"/>
    <w:rsid w:val="00994E9C"/>
    <w:rsid w:val="009A3271"/>
    <w:rsid w:val="009B0A77"/>
    <w:rsid w:val="009B3839"/>
    <w:rsid w:val="009B4150"/>
    <w:rsid w:val="009B5174"/>
    <w:rsid w:val="009C2940"/>
    <w:rsid w:val="009C525E"/>
    <w:rsid w:val="009C7A37"/>
    <w:rsid w:val="009D1DEC"/>
    <w:rsid w:val="009D53E1"/>
    <w:rsid w:val="009D7DB0"/>
    <w:rsid w:val="009E1F54"/>
    <w:rsid w:val="009F04DB"/>
    <w:rsid w:val="009F069A"/>
    <w:rsid w:val="009F20E2"/>
    <w:rsid w:val="009F2819"/>
    <w:rsid w:val="00A049F5"/>
    <w:rsid w:val="00A07961"/>
    <w:rsid w:val="00A11048"/>
    <w:rsid w:val="00A11C46"/>
    <w:rsid w:val="00A12E89"/>
    <w:rsid w:val="00A15255"/>
    <w:rsid w:val="00A21317"/>
    <w:rsid w:val="00A259F4"/>
    <w:rsid w:val="00A260BF"/>
    <w:rsid w:val="00A316CA"/>
    <w:rsid w:val="00A41856"/>
    <w:rsid w:val="00A4703D"/>
    <w:rsid w:val="00A576A3"/>
    <w:rsid w:val="00A66E8C"/>
    <w:rsid w:val="00A74E1D"/>
    <w:rsid w:val="00A779E9"/>
    <w:rsid w:val="00A80D0B"/>
    <w:rsid w:val="00A87252"/>
    <w:rsid w:val="00A917AE"/>
    <w:rsid w:val="00AB400A"/>
    <w:rsid w:val="00AC2140"/>
    <w:rsid w:val="00AD0750"/>
    <w:rsid w:val="00AD1155"/>
    <w:rsid w:val="00AD4468"/>
    <w:rsid w:val="00AD5479"/>
    <w:rsid w:val="00AD7B70"/>
    <w:rsid w:val="00B018AE"/>
    <w:rsid w:val="00B03939"/>
    <w:rsid w:val="00B04414"/>
    <w:rsid w:val="00B055D5"/>
    <w:rsid w:val="00B07106"/>
    <w:rsid w:val="00B10343"/>
    <w:rsid w:val="00B14DE4"/>
    <w:rsid w:val="00B266B4"/>
    <w:rsid w:val="00B26753"/>
    <w:rsid w:val="00B35019"/>
    <w:rsid w:val="00B35BA0"/>
    <w:rsid w:val="00B44733"/>
    <w:rsid w:val="00B51697"/>
    <w:rsid w:val="00B51F61"/>
    <w:rsid w:val="00B544E7"/>
    <w:rsid w:val="00B568B4"/>
    <w:rsid w:val="00B57894"/>
    <w:rsid w:val="00B61FA3"/>
    <w:rsid w:val="00B663B5"/>
    <w:rsid w:val="00B71F92"/>
    <w:rsid w:val="00B74183"/>
    <w:rsid w:val="00B7640E"/>
    <w:rsid w:val="00B84D3C"/>
    <w:rsid w:val="00B85B66"/>
    <w:rsid w:val="00B91128"/>
    <w:rsid w:val="00B91361"/>
    <w:rsid w:val="00B91D65"/>
    <w:rsid w:val="00B9420D"/>
    <w:rsid w:val="00B96FDC"/>
    <w:rsid w:val="00BA7758"/>
    <w:rsid w:val="00BB1524"/>
    <w:rsid w:val="00BB2986"/>
    <w:rsid w:val="00BB2D8F"/>
    <w:rsid w:val="00BB546D"/>
    <w:rsid w:val="00BD4A7B"/>
    <w:rsid w:val="00BD54E5"/>
    <w:rsid w:val="00BD5A83"/>
    <w:rsid w:val="00C14F11"/>
    <w:rsid w:val="00C15E70"/>
    <w:rsid w:val="00C209B5"/>
    <w:rsid w:val="00C3618A"/>
    <w:rsid w:val="00C40E3B"/>
    <w:rsid w:val="00C43A60"/>
    <w:rsid w:val="00C45556"/>
    <w:rsid w:val="00C52BAA"/>
    <w:rsid w:val="00C62D17"/>
    <w:rsid w:val="00C660C2"/>
    <w:rsid w:val="00C77061"/>
    <w:rsid w:val="00C93420"/>
    <w:rsid w:val="00C9781D"/>
    <w:rsid w:val="00CB2AE3"/>
    <w:rsid w:val="00CB3476"/>
    <w:rsid w:val="00CC197E"/>
    <w:rsid w:val="00CC3ACF"/>
    <w:rsid w:val="00CC5044"/>
    <w:rsid w:val="00CC7449"/>
    <w:rsid w:val="00CD0A5C"/>
    <w:rsid w:val="00CD1172"/>
    <w:rsid w:val="00CD1677"/>
    <w:rsid w:val="00CD35CF"/>
    <w:rsid w:val="00CE0951"/>
    <w:rsid w:val="00CE7D21"/>
    <w:rsid w:val="00CF2F24"/>
    <w:rsid w:val="00CF4288"/>
    <w:rsid w:val="00CF436C"/>
    <w:rsid w:val="00D04CB9"/>
    <w:rsid w:val="00D07970"/>
    <w:rsid w:val="00D07AEE"/>
    <w:rsid w:val="00D07B70"/>
    <w:rsid w:val="00D27655"/>
    <w:rsid w:val="00D319CF"/>
    <w:rsid w:val="00D331AF"/>
    <w:rsid w:val="00D34015"/>
    <w:rsid w:val="00D34B17"/>
    <w:rsid w:val="00D465BB"/>
    <w:rsid w:val="00D465D0"/>
    <w:rsid w:val="00D46794"/>
    <w:rsid w:val="00D47ABF"/>
    <w:rsid w:val="00D549FF"/>
    <w:rsid w:val="00D648EE"/>
    <w:rsid w:val="00D678DC"/>
    <w:rsid w:val="00D73603"/>
    <w:rsid w:val="00D801D0"/>
    <w:rsid w:val="00D84735"/>
    <w:rsid w:val="00DA2796"/>
    <w:rsid w:val="00DA2CED"/>
    <w:rsid w:val="00DA34CB"/>
    <w:rsid w:val="00DB5316"/>
    <w:rsid w:val="00DC5C7E"/>
    <w:rsid w:val="00DE216D"/>
    <w:rsid w:val="00DF01B1"/>
    <w:rsid w:val="00DF6232"/>
    <w:rsid w:val="00E03EAE"/>
    <w:rsid w:val="00E078BE"/>
    <w:rsid w:val="00E209E4"/>
    <w:rsid w:val="00E25648"/>
    <w:rsid w:val="00E25BF5"/>
    <w:rsid w:val="00E35942"/>
    <w:rsid w:val="00E47A20"/>
    <w:rsid w:val="00E527F0"/>
    <w:rsid w:val="00E62BAD"/>
    <w:rsid w:val="00E63082"/>
    <w:rsid w:val="00E6646B"/>
    <w:rsid w:val="00E758B4"/>
    <w:rsid w:val="00E92783"/>
    <w:rsid w:val="00E935E5"/>
    <w:rsid w:val="00EA4C2B"/>
    <w:rsid w:val="00EA5953"/>
    <w:rsid w:val="00EB67C7"/>
    <w:rsid w:val="00EC3311"/>
    <w:rsid w:val="00EC3E6F"/>
    <w:rsid w:val="00EC677B"/>
    <w:rsid w:val="00EC7794"/>
    <w:rsid w:val="00ED03C6"/>
    <w:rsid w:val="00ED0763"/>
    <w:rsid w:val="00EE0AD9"/>
    <w:rsid w:val="00EE407B"/>
    <w:rsid w:val="00EE5226"/>
    <w:rsid w:val="00EE58A7"/>
    <w:rsid w:val="00EF0CB3"/>
    <w:rsid w:val="00F04C14"/>
    <w:rsid w:val="00F23BBE"/>
    <w:rsid w:val="00F30FF5"/>
    <w:rsid w:val="00F362BD"/>
    <w:rsid w:val="00F416EE"/>
    <w:rsid w:val="00F43A1C"/>
    <w:rsid w:val="00F5646F"/>
    <w:rsid w:val="00F5666D"/>
    <w:rsid w:val="00F57CBD"/>
    <w:rsid w:val="00F71D5C"/>
    <w:rsid w:val="00F7563A"/>
    <w:rsid w:val="00F81394"/>
    <w:rsid w:val="00F86171"/>
    <w:rsid w:val="00F91387"/>
    <w:rsid w:val="00FA1C13"/>
    <w:rsid w:val="00FA4660"/>
    <w:rsid w:val="00FA7063"/>
    <w:rsid w:val="00FC4F7E"/>
    <w:rsid w:val="00FD5B4D"/>
    <w:rsid w:val="00FD7A39"/>
    <w:rsid w:val="00FE6F5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A3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3"/>
    <w:pPr>
      <w:ind w:left="720"/>
    </w:pPr>
  </w:style>
  <w:style w:type="table" w:styleId="a4">
    <w:name w:val="Table Grid"/>
    <w:basedOn w:val="a1"/>
    <w:uiPriority w:val="59"/>
    <w:rsid w:val="004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A3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3"/>
    <w:pPr>
      <w:ind w:left="720"/>
    </w:pPr>
  </w:style>
  <w:style w:type="table" w:styleId="a4">
    <w:name w:val="Table Grid"/>
    <w:basedOn w:val="a1"/>
    <w:uiPriority w:val="59"/>
    <w:rsid w:val="004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2152</Words>
  <Characters>1227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2014-07-28T11:54:00Z</dcterms:created>
  <dcterms:modified xsi:type="dcterms:W3CDTF">2014-07-28T12:02:00Z</dcterms:modified>
</cp:coreProperties>
</file>